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258D9" w14:textId="31374D9B" w:rsidR="004F7A3D" w:rsidRPr="004F7A3D" w:rsidRDefault="004F7A3D" w:rsidP="004F7A3D">
      <w:pPr>
        <w:pStyle w:val="Heading1"/>
      </w:pPr>
      <w:r>
        <w:t>Accessing</w:t>
      </w:r>
      <w:r w:rsidR="004B6DB3">
        <w:t xml:space="preserve"> info and documents saved on my state </w:t>
      </w:r>
      <w:r w:rsidR="00E7181C">
        <w:t>computer</w:t>
      </w:r>
      <w:r>
        <w:t>,</w:t>
      </w:r>
      <w:r w:rsidR="004B6DB3">
        <w:t xml:space="preserve"> such as the S: Drive or H: Drive, etc.</w:t>
      </w:r>
      <w:bookmarkStart w:id="0" w:name="_GoBack"/>
      <w:bookmarkEnd w:id="0"/>
    </w:p>
    <w:p w14:paraId="420ADC9C" w14:textId="77777777" w:rsidR="00557403" w:rsidRPr="00CB60E8" w:rsidRDefault="00557403" w:rsidP="00557403">
      <w:pPr>
        <w:rPr>
          <w:rFonts w:cstheme="minorHAnsi"/>
        </w:rPr>
      </w:pPr>
    </w:p>
    <w:p w14:paraId="1B98859E" w14:textId="1BA3EC88" w:rsidR="004B6DB3" w:rsidRPr="00CB60E8" w:rsidRDefault="00557403" w:rsidP="00557403">
      <w:pPr>
        <w:rPr>
          <w:rStyle w:val="eop"/>
          <w:rFonts w:cstheme="minorHAnsi"/>
          <w:color w:val="000000"/>
          <w:shd w:val="clear" w:color="auto" w:fill="FFFFFF"/>
        </w:rPr>
      </w:pPr>
      <w:r w:rsidRPr="00CB60E8">
        <w:rPr>
          <w:rStyle w:val="normaltextrun"/>
          <w:rFonts w:cstheme="minorHAnsi"/>
          <w:color w:val="000000"/>
          <w:shd w:val="clear" w:color="auto" w:fill="FFFFFF"/>
        </w:rPr>
        <w:t xml:space="preserve">1: Open Browser and browse to </w:t>
      </w:r>
      <w:r w:rsidRPr="00CB60E8">
        <w:rPr>
          <w:rStyle w:val="normaltextrun"/>
          <w:rFonts w:cstheme="minorHAnsi"/>
          <w:b/>
          <w:bCs/>
          <w:color w:val="000000"/>
          <w:shd w:val="clear" w:color="auto" w:fill="FFFFFF"/>
        </w:rPr>
        <w:t>mfa.citrix.mt.gov</w:t>
      </w:r>
      <w:r w:rsidR="00992D9E" w:rsidRPr="00CB60E8">
        <w:rPr>
          <w:rStyle w:val="normaltextrun"/>
          <w:rFonts w:cstheme="minorHAnsi"/>
          <w:b/>
          <w:bCs/>
          <w:color w:val="000000"/>
          <w:shd w:val="clear" w:color="auto" w:fill="FFFFFF"/>
        </w:rPr>
        <w:t>.</w:t>
      </w:r>
      <w:r w:rsidRPr="00CB60E8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1387BBC1" w14:textId="5F27F8CD" w:rsidR="00557403" w:rsidRDefault="00557403" w:rsidP="00557403">
      <w:r>
        <w:rPr>
          <w:noProof/>
        </w:rPr>
        <w:drawing>
          <wp:inline distT="0" distB="0" distL="0" distR="0" wp14:anchorId="2D0FF02F" wp14:editId="1C5E0D11">
            <wp:extent cx="3676650" cy="600075"/>
            <wp:effectExtent l="95250" t="38100" r="38100" b="1047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B80B015" w14:textId="6A1DFDF1" w:rsidR="00557403" w:rsidRPr="00CB60E8" w:rsidRDefault="00557403" w:rsidP="00557403">
      <w:pPr>
        <w:rPr>
          <w:rStyle w:val="eop"/>
          <w:rFonts w:cstheme="minorHAnsi"/>
          <w:color w:val="000000"/>
          <w:shd w:val="clear" w:color="auto" w:fill="FFFFFF"/>
        </w:rPr>
      </w:pPr>
      <w:r w:rsidRPr="00CB60E8">
        <w:rPr>
          <w:rFonts w:cstheme="minorHAnsi"/>
        </w:rPr>
        <w:t xml:space="preserve">2. </w:t>
      </w:r>
      <w:r w:rsidRPr="00CB60E8">
        <w:rPr>
          <w:rStyle w:val="normaltextrun"/>
          <w:rFonts w:cstheme="minorHAnsi"/>
          <w:color w:val="000000"/>
          <w:shd w:val="clear" w:color="auto" w:fill="FFFFFF"/>
        </w:rPr>
        <w:t xml:space="preserve">Log In using your </w:t>
      </w:r>
      <w:r w:rsidRPr="00CB60E8">
        <w:rPr>
          <w:rStyle w:val="normaltextrun"/>
          <w:rFonts w:cstheme="minorHAnsi"/>
          <w:b/>
          <w:bCs/>
          <w:color w:val="000000"/>
          <w:shd w:val="clear" w:color="auto" w:fill="FFFFFF"/>
        </w:rPr>
        <w:t>CP#, Network Password and RSA Token</w:t>
      </w:r>
      <w:r w:rsidR="00992D9E" w:rsidRPr="00CB60E8">
        <w:rPr>
          <w:rStyle w:val="normaltextrun"/>
          <w:rFonts w:cstheme="minorHAnsi"/>
          <w:color w:val="000000"/>
          <w:shd w:val="clear" w:color="auto" w:fill="FFFFFF"/>
        </w:rPr>
        <w:t xml:space="preserve">. If you are prompted to save your password, please select Never. </w:t>
      </w:r>
      <w:r w:rsidRPr="00CB60E8">
        <w:rPr>
          <w:rStyle w:val="eop"/>
          <w:rFonts w:cstheme="minorHAnsi"/>
          <w:color w:val="000000"/>
          <w:shd w:val="clear" w:color="auto" w:fill="FFFFFF"/>
        </w:rPr>
        <w:t> </w:t>
      </w:r>
    </w:p>
    <w:p w14:paraId="56CEE6BA" w14:textId="179F77C6" w:rsidR="00557403" w:rsidRDefault="00557403" w:rsidP="00992D9E">
      <w:pPr>
        <w:rPr>
          <w:rStyle w:val="eop"/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Style w:val="eop"/>
          <w:rFonts w:ascii="Segoe UI" w:hAnsi="Segoe UI" w:cs="Segoe UI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0BFE5019" wp14:editId="4515F8B1">
            <wp:extent cx="4895306" cy="1694180"/>
            <wp:effectExtent l="95250" t="38100" r="38735" b="965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7"/>
                    <a:stretch/>
                  </pic:blipFill>
                  <pic:spPr bwMode="auto">
                    <a:xfrm>
                      <a:off x="0" y="0"/>
                      <a:ext cx="4899618" cy="1695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E55C22" w14:textId="30F24872" w:rsidR="00992D9E" w:rsidRDefault="00992D9E" w:rsidP="00557403">
      <w:pP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t>3.</w:t>
      </w:r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If this is your </w:t>
      </w:r>
      <w:proofErr w:type="gramStart"/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>first time</w:t>
      </w:r>
      <w:proofErr w:type="gramEnd"/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 using Citrix, you may be prompted to </w:t>
      </w:r>
      <w:r w:rsidRPr="00992D9E">
        <w:rPr>
          <w:rStyle w:val="normaltextrun"/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Detect Receiver</w:t>
      </w:r>
      <w:r>
        <w:rPr>
          <w:rStyle w:val="normaltextrun"/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  Click the link when prompted. </w:t>
      </w:r>
    </w:p>
    <w:p w14:paraId="4D061F78" w14:textId="009F3AD5" w:rsidR="00557403" w:rsidRDefault="00992D9E" w:rsidP="00992D9E">
      <w:r>
        <w:rPr>
          <w:rStyle w:val="eop"/>
          <w:rFonts w:ascii="Segoe UI" w:hAnsi="Segoe UI" w:cs="Segoe UI"/>
          <w:color w:val="000000"/>
          <w:sz w:val="21"/>
          <w:szCs w:val="21"/>
          <w:shd w:val="clear" w:color="auto" w:fill="FFFFFF"/>
        </w:rPr>
        <w:t> </w:t>
      </w:r>
      <w:r>
        <w:rPr>
          <w:rStyle w:val="eop"/>
          <w:rFonts w:ascii="Segoe UI" w:hAnsi="Segoe UI" w:cs="Segoe UI"/>
          <w:noProof/>
          <w:color w:val="000000"/>
          <w:sz w:val="21"/>
          <w:szCs w:val="21"/>
          <w:shd w:val="clear" w:color="auto" w:fill="FFFFFF"/>
        </w:rPr>
        <w:drawing>
          <wp:inline distT="0" distB="0" distL="0" distR="0" wp14:anchorId="29F738EE" wp14:editId="5A48D64A">
            <wp:extent cx="4733925" cy="1438275"/>
            <wp:effectExtent l="95250" t="38100" r="47625" b="1047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209" r="178" b="11976"/>
                    <a:stretch/>
                  </pic:blipFill>
                  <pic:spPr bwMode="auto">
                    <a:xfrm>
                      <a:off x="0" y="0"/>
                      <a:ext cx="4754540" cy="144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14:paraId="77A0BA71" w14:textId="7AB5D90C" w:rsidR="00992D9E" w:rsidRDefault="00992D9E" w:rsidP="00557403">
      <w:r>
        <w:t xml:space="preserve">4. You will be prompted to open the Citrix launcher – Select </w:t>
      </w:r>
      <w:r w:rsidRPr="00992D9E">
        <w:rPr>
          <w:b/>
          <w:bCs/>
        </w:rPr>
        <w:t>Open Citrix Workspace Launcher</w:t>
      </w:r>
      <w:r>
        <w:t>.</w:t>
      </w:r>
    </w:p>
    <w:p w14:paraId="2D5491AE" w14:textId="24CDCC2E" w:rsidR="00992D9E" w:rsidRDefault="00992D9E" w:rsidP="00992D9E">
      <w:pPr>
        <w:ind w:left="720"/>
      </w:pPr>
      <w:r>
        <w:rPr>
          <w:noProof/>
        </w:rPr>
        <w:lastRenderedPageBreak/>
        <w:drawing>
          <wp:inline distT="0" distB="0" distL="0" distR="0" wp14:anchorId="1BB46758" wp14:editId="2BE46737">
            <wp:extent cx="3437255" cy="132397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1" r="8850" b="15619"/>
                    <a:stretch/>
                  </pic:blipFill>
                  <pic:spPr bwMode="auto">
                    <a:xfrm>
                      <a:off x="0" y="0"/>
                      <a:ext cx="3468735" cy="13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EBA2F" w14:textId="31621ED3" w:rsidR="00992D9E" w:rsidRDefault="00992D9E" w:rsidP="00992D9E">
      <w:r>
        <w:t xml:space="preserve">5. Once logged in, choose </w:t>
      </w:r>
      <w:r w:rsidRPr="00992D9E">
        <w:rPr>
          <w:b/>
          <w:bCs/>
        </w:rPr>
        <w:t>Desktops</w:t>
      </w:r>
      <w:r>
        <w:t xml:space="preserve"> from the menu at the top of the page. </w:t>
      </w:r>
    </w:p>
    <w:p w14:paraId="1C454B76" w14:textId="32524A30" w:rsidR="00992D9E" w:rsidRDefault="00992D9E" w:rsidP="00992D9E">
      <w:r>
        <w:rPr>
          <w:noProof/>
        </w:rPr>
        <w:drawing>
          <wp:inline distT="0" distB="0" distL="0" distR="0" wp14:anchorId="2D078105" wp14:editId="7DE27A88">
            <wp:extent cx="4019550" cy="885825"/>
            <wp:effectExtent l="95250" t="38100" r="38100" b="10477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85" b="22522"/>
                    <a:stretch/>
                  </pic:blipFill>
                  <pic:spPr bwMode="auto">
                    <a:xfrm>
                      <a:off x="0" y="0"/>
                      <a:ext cx="40195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F4E81C" w14:textId="4A65CEBC" w:rsidR="00992D9E" w:rsidRDefault="00992D9E" w:rsidP="00992D9E">
      <w:r>
        <w:t xml:space="preserve">6. Choose the </w:t>
      </w:r>
      <w:r w:rsidRPr="00CB60E8">
        <w:rPr>
          <w:b/>
          <w:bCs/>
        </w:rPr>
        <w:t>OPI Desktop 2016</w:t>
      </w:r>
      <w:r>
        <w:t xml:space="preserve"> in the next screen, icon like pictured below</w:t>
      </w:r>
      <w:r w:rsidR="00CB60E8">
        <w:t>.</w:t>
      </w:r>
    </w:p>
    <w:p w14:paraId="342F3C32" w14:textId="6CA19DF9" w:rsidR="00992D9E" w:rsidRDefault="00992D9E" w:rsidP="00992D9E">
      <w:pPr>
        <w:ind w:left="1440"/>
      </w:pPr>
      <w:r>
        <w:rPr>
          <w:noProof/>
        </w:rPr>
        <w:drawing>
          <wp:inline distT="0" distB="0" distL="0" distR="0" wp14:anchorId="53168359" wp14:editId="4D73C035">
            <wp:extent cx="2876550" cy="933450"/>
            <wp:effectExtent l="95250" t="38100" r="38100" b="952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3" b="26213"/>
                    <a:stretch/>
                  </pic:blipFill>
                  <pic:spPr bwMode="auto">
                    <a:xfrm>
                      <a:off x="0" y="0"/>
                      <a:ext cx="28765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C3F341" w14:textId="4AD52B74" w:rsidR="00992D9E" w:rsidRDefault="00992D9E" w:rsidP="00992D9E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7. The desktop window should appear.  Press OK to enter the Citrix Desktop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EF0CD91" w14:textId="7B8E58BF" w:rsidR="00992D9E" w:rsidRDefault="00992D9E" w:rsidP="00992D9E">
      <w:r>
        <w:rPr>
          <w:noProof/>
        </w:rPr>
        <w:drawing>
          <wp:inline distT="0" distB="0" distL="0" distR="0" wp14:anchorId="71ED055C" wp14:editId="4764A803">
            <wp:extent cx="5524500" cy="2347441"/>
            <wp:effectExtent l="95250" t="38100" r="38100" b="914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t="3804" r="2724" b="28545"/>
                    <a:stretch/>
                  </pic:blipFill>
                  <pic:spPr bwMode="auto">
                    <a:xfrm>
                      <a:off x="0" y="0"/>
                      <a:ext cx="5553526" cy="235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EF998A" w14:textId="3A156AF7" w:rsidR="00CB60E8" w:rsidRDefault="00CB60E8" w:rsidP="00992D9E">
      <w:pPr>
        <w:rPr>
          <w:rFonts w:ascii="Calibri" w:hAnsi="Calibri" w:cs="Calibri"/>
          <w:color w:val="000000"/>
          <w:shd w:val="clear" w:color="auto" w:fill="FFFFFF"/>
        </w:rPr>
      </w:pPr>
      <w:r>
        <w:t xml:space="preserve">8. </w:t>
      </w:r>
      <w:r w:rsidRPr="00CB60E8">
        <w:rPr>
          <w:rFonts w:ascii="Calibri" w:hAnsi="Calibri" w:cs="Calibri"/>
          <w:b/>
          <w:bCs/>
          <w:color w:val="000000"/>
          <w:shd w:val="clear" w:color="auto" w:fill="FFFFFF"/>
        </w:rPr>
        <w:t>You may see a security warning asking you to either block access or permit use.  Click the Do Not Ask Again box, then choose Permit Use</w:t>
      </w:r>
      <w:r>
        <w:rPr>
          <w:rFonts w:ascii="Calibri" w:hAnsi="Calibri" w:cs="Calibri"/>
          <w:color w:val="000000"/>
          <w:shd w:val="clear" w:color="auto" w:fill="FFFFFF"/>
        </w:rPr>
        <w:t xml:space="preserve">. When opening files on your remote Citrix desktop, you may see a security prompt </w:t>
      </w:r>
      <w:proofErr w:type="gramStart"/>
      <w:r>
        <w:rPr>
          <w:rFonts w:ascii="Calibri" w:hAnsi="Calibri" w:cs="Calibri"/>
          <w:color w:val="000000"/>
          <w:shd w:val="clear" w:color="auto" w:fill="FFFFFF"/>
        </w:rPr>
        <w:t>similar to</w:t>
      </w:r>
      <w:proofErr w:type="gramEnd"/>
      <w:r>
        <w:rPr>
          <w:rFonts w:ascii="Calibri" w:hAnsi="Calibri" w:cs="Calibri"/>
          <w:color w:val="000000"/>
          <w:shd w:val="clear" w:color="auto" w:fill="FFFFFF"/>
        </w:rPr>
        <w:t xml:space="preserve"> the one pictured that asks about the type of access you want to allow. Select the </w:t>
      </w:r>
      <w:r w:rsidRPr="00CB60E8">
        <w:rPr>
          <w:rFonts w:ascii="Calibri" w:hAnsi="Calibri" w:cs="Calibri"/>
          <w:b/>
          <w:bCs/>
          <w:color w:val="000000"/>
          <w:shd w:val="clear" w:color="auto" w:fill="FFFFFF"/>
        </w:rPr>
        <w:t>Do Not Ask</w:t>
      </w:r>
      <w:r>
        <w:rPr>
          <w:rFonts w:ascii="Calibri" w:hAnsi="Calibri" w:cs="Calibri"/>
          <w:color w:val="000000"/>
          <w:shd w:val="clear" w:color="auto" w:fill="FFFFFF"/>
        </w:rPr>
        <w:t xml:space="preserve"> again box and select </w:t>
      </w:r>
      <w:r w:rsidRPr="00CB60E8">
        <w:rPr>
          <w:rFonts w:ascii="Calibri" w:hAnsi="Calibri" w:cs="Calibri"/>
          <w:b/>
          <w:bCs/>
          <w:color w:val="000000"/>
          <w:shd w:val="clear" w:color="auto" w:fill="FFFFFF"/>
        </w:rPr>
        <w:t>Read/Write access.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</w:p>
    <w:p w14:paraId="07996BF5" w14:textId="62B559A6" w:rsidR="00CB60E8" w:rsidRDefault="00CB60E8" w:rsidP="00CB60E8">
      <w:pPr>
        <w:ind w:left="1440"/>
      </w:pPr>
      <w:r>
        <w:rPr>
          <w:noProof/>
        </w:rPr>
        <w:lastRenderedPageBreak/>
        <w:drawing>
          <wp:inline distT="0" distB="0" distL="0" distR="0" wp14:anchorId="3A444578" wp14:editId="3FDA5F24">
            <wp:extent cx="3629025" cy="2847975"/>
            <wp:effectExtent l="95250" t="38100" r="47625" b="10477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2847975"/>
                    </a:xfrm>
                    <a:prstGeom prst="rect">
                      <a:avLst/>
                    </a:prstGeom>
                    <a:effectLst>
                      <a:outerShdw blurRad="50800" dist="38100" dir="810000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23D1FED" w14:textId="53012A60" w:rsidR="00CB60E8" w:rsidRDefault="00CB60E8" w:rsidP="00992D9E">
      <w:r>
        <w:t xml:space="preserve">9. When close the Citrix Desktop, make sure to select Sign Out rather than Disconnect, which can leave your profile open and vulnerable to corruption. </w:t>
      </w:r>
    </w:p>
    <w:p w14:paraId="453D78E9" w14:textId="509F4EFA" w:rsidR="00EA2ED6" w:rsidRPr="00EA2ED6" w:rsidRDefault="00E7181C" w:rsidP="00EA2ED6">
      <w:r>
        <w:t xml:space="preserve"> </w:t>
      </w:r>
    </w:p>
    <w:sectPr w:rsidR="00EA2ED6" w:rsidRPr="00EA2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7AE7"/>
    <w:multiLevelType w:val="hybridMultilevel"/>
    <w:tmpl w:val="66369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77F4"/>
    <w:multiLevelType w:val="hybridMultilevel"/>
    <w:tmpl w:val="253E4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F4552"/>
    <w:multiLevelType w:val="hybridMultilevel"/>
    <w:tmpl w:val="3E3C0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A5EF9"/>
    <w:multiLevelType w:val="hybridMultilevel"/>
    <w:tmpl w:val="61AC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F6981"/>
    <w:multiLevelType w:val="hybridMultilevel"/>
    <w:tmpl w:val="921CC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5050D"/>
    <w:multiLevelType w:val="hybridMultilevel"/>
    <w:tmpl w:val="EA6E2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52AFE"/>
    <w:multiLevelType w:val="hybridMultilevel"/>
    <w:tmpl w:val="0958D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B3"/>
    <w:rsid w:val="000D2B10"/>
    <w:rsid w:val="003250DC"/>
    <w:rsid w:val="00337289"/>
    <w:rsid w:val="00364E4B"/>
    <w:rsid w:val="003F6B23"/>
    <w:rsid w:val="004B6DB3"/>
    <w:rsid w:val="004D1C48"/>
    <w:rsid w:val="004F7A3D"/>
    <w:rsid w:val="00557403"/>
    <w:rsid w:val="006940FB"/>
    <w:rsid w:val="00722E5D"/>
    <w:rsid w:val="00992D9E"/>
    <w:rsid w:val="00AF1E52"/>
    <w:rsid w:val="00B51706"/>
    <w:rsid w:val="00C15D53"/>
    <w:rsid w:val="00CB60E8"/>
    <w:rsid w:val="00E7181C"/>
    <w:rsid w:val="00EA2ED6"/>
    <w:rsid w:val="00EB38E1"/>
    <w:rsid w:val="00F01DAF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B443E"/>
  <w15:chartTrackingRefBased/>
  <w15:docId w15:val="{B8230DE4-55B0-4098-A110-D565C1F3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6DB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1DA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DB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01DAF"/>
    <w:rPr>
      <w:rFonts w:asciiTheme="majorHAnsi" w:eastAsiaTheme="majorEastAsia" w:hAnsiTheme="majorHAnsi" w:cstheme="majorBid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B6D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6DB3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DB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B6DB3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4B6D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D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6B2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7181C"/>
    <w:pPr>
      <w:outlineLvl w:val="9"/>
    </w:pPr>
    <w:rPr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E7181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7181C"/>
    <w:pPr>
      <w:spacing w:after="100"/>
      <w:ind w:left="22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E7181C"/>
    <w:pPr>
      <w:spacing w:after="100"/>
      <w:ind w:left="440"/>
    </w:pPr>
    <w:rPr>
      <w:rFonts w:eastAsiaTheme="minorEastAs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B51706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557403"/>
  </w:style>
  <w:style w:type="character" w:customStyle="1" w:styleId="eop">
    <w:name w:val="eop"/>
    <w:basedOn w:val="DefaultParagraphFont"/>
    <w:rsid w:val="0055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6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F5F8-DC24-4D94-A8AE-E03FB3676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Dempsey, Tara</dc:creator>
  <cp:keywords/>
  <dc:description/>
  <cp:lastModifiedBy>Dempsey, Tara</cp:lastModifiedBy>
  <cp:revision>2</cp:revision>
  <dcterms:created xsi:type="dcterms:W3CDTF">2020-03-16T18:59:00Z</dcterms:created>
  <dcterms:modified xsi:type="dcterms:W3CDTF">2020-03-16T18:59:00Z</dcterms:modified>
</cp:coreProperties>
</file>